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426"/>
        <w:jc w:val="right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Дело № 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sz w:val="23"/>
          <w:szCs w:val="23"/>
        </w:rPr>
        <w:t>112</w:t>
      </w:r>
      <w:r>
        <w:rPr>
          <w:rFonts w:ascii="Times New Roman" w:eastAsia="Times New Roman" w:hAnsi="Times New Roman" w:cs="Times New Roman"/>
          <w:sz w:val="23"/>
          <w:szCs w:val="23"/>
        </w:rPr>
        <w:t>8</w:t>
      </w:r>
      <w:r>
        <w:rPr>
          <w:rFonts w:ascii="Times New Roman" w:eastAsia="Times New Roman" w:hAnsi="Times New Roman" w:cs="Times New Roman"/>
          <w:sz w:val="23"/>
          <w:szCs w:val="23"/>
        </w:rPr>
        <w:t>-26</w:t>
      </w:r>
      <w:r>
        <w:rPr>
          <w:rFonts w:ascii="Times New Roman" w:eastAsia="Times New Roman" w:hAnsi="Times New Roman" w:cs="Times New Roman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ind w:firstLine="426"/>
        <w:jc w:val="right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ПОСТАНОВЛЕНИЕ</w:t>
      </w: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 делу об административном правонарушении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город Сургут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сентября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>ир</w:t>
      </w:r>
      <w:r>
        <w:rPr>
          <w:rFonts w:ascii="Times New Roman" w:eastAsia="Times New Roman" w:hAnsi="Times New Roman" w:cs="Times New Roman"/>
          <w:sz w:val="23"/>
          <w:szCs w:val="23"/>
        </w:rPr>
        <w:t>ово</w:t>
      </w:r>
      <w:r>
        <w:rPr>
          <w:rFonts w:ascii="Times New Roman" w:eastAsia="Times New Roman" w:hAnsi="Times New Roman" w:cs="Times New Roman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Сургутского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Ханты-Мансийского автономного округа-Югры </w:t>
      </w:r>
      <w:r>
        <w:rPr>
          <w:rFonts w:ascii="Times New Roman" w:eastAsia="Times New Roman" w:hAnsi="Times New Roman" w:cs="Times New Roman"/>
          <w:sz w:val="23"/>
          <w:szCs w:val="23"/>
        </w:rPr>
        <w:t>Ачкасова Е</w:t>
      </w:r>
      <w:r>
        <w:rPr>
          <w:rFonts w:ascii="Times New Roman" w:eastAsia="Times New Roman" w:hAnsi="Times New Roman" w:cs="Times New Roman"/>
          <w:sz w:val="23"/>
          <w:szCs w:val="23"/>
        </w:rPr>
        <w:t>лена Владимировна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находящийся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 адресу: Ханты-Мансийский АО-Югра г.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Сургут ул.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Гагарина д. 9 кб.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рассмотрев материалы дела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отношении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Ирины Юрьевны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2rplc-7"/>
          <w:rFonts w:ascii="Times New Roman" w:eastAsia="Times New Roman" w:hAnsi="Times New Roman" w:cs="Times New Roman"/>
          <w:sz w:val="23"/>
          <w:szCs w:val="23"/>
        </w:rPr>
        <w:t>...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УСТАНОВИЛ: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23.08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20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>
        <w:rPr>
          <w:rFonts w:ascii="Times New Roman" w:eastAsia="Times New Roman" w:hAnsi="Times New Roman" w:cs="Times New Roman"/>
          <w:sz w:val="23"/>
          <w:szCs w:val="23"/>
        </w:rPr>
        <w:t>21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час. </w:t>
      </w:r>
      <w:r>
        <w:rPr>
          <w:rFonts w:ascii="Times New Roman" w:eastAsia="Times New Roman" w:hAnsi="Times New Roman" w:cs="Times New Roman"/>
          <w:sz w:val="23"/>
          <w:szCs w:val="23"/>
        </w:rPr>
        <w:t>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мин. на </w:t>
      </w:r>
      <w:r>
        <w:rPr>
          <w:rFonts w:ascii="Times New Roman" w:eastAsia="Times New Roman" w:hAnsi="Times New Roman" w:cs="Times New Roman"/>
          <w:sz w:val="23"/>
          <w:szCs w:val="23"/>
        </w:rPr>
        <w:t>37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</w:t>
      </w:r>
      <w:r>
        <w:rPr>
          <w:rFonts w:ascii="Times New Roman" w:eastAsia="Times New Roman" w:hAnsi="Times New Roman" w:cs="Times New Roman"/>
          <w:sz w:val="23"/>
          <w:szCs w:val="23"/>
        </w:rPr>
        <w:t>м. автодороги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Р404 Тюмень – Тобольск – Ханты-Мансийск, Подъезд к г. Сургуту, Нефтеюганский район,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BELGEE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sz w:val="23"/>
          <w:szCs w:val="23"/>
        </w:rPr>
        <w:t>50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г/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 </w:t>
      </w:r>
      <w:r>
        <w:rPr>
          <w:rStyle w:val="cat-UserDefinedgrp-33rplc-19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9.1.1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ПДД РФ, </w:t>
      </w:r>
      <w:r>
        <w:rPr>
          <w:rFonts w:ascii="Times New Roman" w:eastAsia="Times New Roman" w:hAnsi="Times New Roman" w:cs="Times New Roman"/>
          <w:sz w:val="23"/>
          <w:szCs w:val="23"/>
        </w:rPr>
        <w:t>совершил</w:t>
      </w:r>
      <w:r>
        <w:rPr>
          <w:rFonts w:ascii="Times New Roman" w:eastAsia="Times New Roman" w:hAnsi="Times New Roman" w:cs="Times New Roman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обгон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 выездом на полосу дороги предназначенную для встречного движения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</w:t>
      </w:r>
      <w:r>
        <w:rPr>
          <w:rFonts w:ascii="Times New Roman" w:eastAsia="Times New Roman" w:hAnsi="Times New Roman" w:cs="Times New Roman"/>
          <w:sz w:val="23"/>
          <w:szCs w:val="23"/>
        </w:rPr>
        <w:t>нарушение горизонтальной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Таким образом совершил</w:t>
      </w:r>
      <w:r>
        <w:rPr>
          <w:rFonts w:ascii="Times New Roman" w:eastAsia="Times New Roman" w:hAnsi="Times New Roman" w:cs="Times New Roman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административное правонарушение, предусмотренное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</w:t>
      </w:r>
      <w:r>
        <w:rPr>
          <w:rFonts w:ascii="Times New Roman" w:eastAsia="Times New Roman" w:hAnsi="Times New Roman" w:cs="Times New Roman"/>
          <w:sz w:val="23"/>
          <w:szCs w:val="23"/>
        </w:rPr>
        <w:t>. вину признала, ходатайств не заявила. Пояснила, что допустила нарушение поскольку не успела завершить маневр обгона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Выслушав Мартыненко И.Ю., и</w:t>
      </w:r>
      <w:r>
        <w:rPr>
          <w:rFonts w:ascii="Times New Roman" w:eastAsia="Times New Roman" w:hAnsi="Times New Roman" w:cs="Times New Roman"/>
          <w:sz w:val="23"/>
          <w:szCs w:val="23"/>
        </w:rPr>
        <w:t>зучив материалы дела, суд приходит к следующему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Из диспозиции ч. 4 ст.12.15 КоАП РФ,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и за него не установлена ответственность частью 3 данной статьи.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соответствии с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п.1.3 ПДД РФ,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ПДД РФ, горизонтальная разметка 1.1 разделяет транспортные потоки противоположенных направлений и обозначает границы полос движения в опасных местах на дорогах; обозначает границы проезжей части, на которые въезд запрещен. Линию 1.1. пересекать запрещается.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 соответствии с п. 9.1.1. ПДД РФ,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4" w:anchor="sub_20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hyperlink r:id="rId4" w:anchor="sub_2013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1.3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 xml:space="preserve"> или </w:t>
      </w:r>
      <w:hyperlink r:id="rId4" w:anchor="sub_211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разметкой 1.11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, прерывистая линия которой расположена слева.</w:t>
      </w:r>
    </w:p>
    <w:p>
      <w:pPr>
        <w:spacing w:before="0" w:after="0"/>
        <w:ind w:firstLine="426"/>
        <w:jc w:val="both"/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В силу подпункта "г" маневр обгона запрещен, если по его завершении водитель не сможет, не создавая опасности для движения и помех обгоняемому транспортному средству, вернуться на ранее занимаемую полосу (</w:t>
      </w:r>
      <w:hyperlink r:id="rId5" w:anchor="/document/1305770/entry/1120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пункт 11.2</w:t>
        </w:r>
      </w:hyperlink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Правил дорожного движения).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Вина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 доказана исследованными в судебном заседании документами: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протоколом об административном правонарушении, согласно которого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И.Ю. 23.08.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21 час. 00 мин. на 37 км. автодороги Р404 Тюмень – Тобольск – Ханты-Мансийск, Подъезд к г. Сургуту,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BELGEE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50 г/н </w:t>
      </w:r>
      <w:r>
        <w:rPr>
          <w:rStyle w:val="cat-UserDefinedgrp-33rplc-29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1.3, 9.1.1 ПДД РФ, совершила обгон с выездом на полосу дороги предназначенную для встречного движения в нарушение горизонтальной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. Таким образом совершил</w:t>
      </w:r>
      <w:r>
        <w:rPr>
          <w:rFonts w:ascii="Times New Roman" w:eastAsia="Times New Roman" w:hAnsi="Times New Roman" w:cs="Times New Roman"/>
          <w:sz w:val="23"/>
          <w:szCs w:val="23"/>
        </w:rPr>
        <w:t>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административное правонарушение, предусмотренное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схемой места нарушения, подписанной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без каких-либо замечаний, согласно которой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И.Ю. 23.08.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21 час. 00 мин. на 37 км. автодороги Р404 Тюмень – Тобольск – Ханты-Мансийск, Подъезд к г. Сургуту,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BELGEE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50 г/н </w:t>
      </w:r>
      <w:r>
        <w:rPr>
          <w:rStyle w:val="cat-UserDefinedgrp-33rplc-37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1.3, 9.1.1 ПДД РФ, совершила обгон с выездом на полосу дороги предназначенную для встречного движения в нарушение горизонтальной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рапорт</w:t>
      </w:r>
      <w:r>
        <w:rPr>
          <w:rFonts w:ascii="Times New Roman" w:eastAsia="Times New Roman" w:hAnsi="Times New Roman" w:cs="Times New Roman"/>
          <w:sz w:val="23"/>
          <w:szCs w:val="23"/>
        </w:rPr>
        <w:t>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ст. </w:t>
      </w:r>
      <w:r>
        <w:rPr>
          <w:rFonts w:ascii="Times New Roman" w:eastAsia="Times New Roman" w:hAnsi="Times New Roman" w:cs="Times New Roman"/>
          <w:sz w:val="23"/>
          <w:szCs w:val="23"/>
        </w:rPr>
        <w:t>ИДПС взвода № 2 роты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№ 2 ОБ ДПС ГАИ УМВД России по ХМАО-Югре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согласно котор</w:t>
      </w:r>
      <w:r>
        <w:rPr>
          <w:rFonts w:ascii="Times New Roman" w:eastAsia="Times New Roman" w:hAnsi="Times New Roman" w:cs="Times New Roman"/>
          <w:sz w:val="23"/>
          <w:szCs w:val="23"/>
        </w:rPr>
        <w:t>ого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И.Ю. 23.08.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2026 в 21 час. 00 мин. на 37 км. автодороги Р404 Тюмень – Тобольск – Ханты-Мансийск, Подъезд к г. Сургуту, Нефтеюганский район, управляя транспортным средством </w:t>
      </w:r>
      <w:r>
        <w:rPr>
          <w:rFonts w:ascii="Times New Roman" w:eastAsia="Times New Roman" w:hAnsi="Times New Roman" w:cs="Times New Roman"/>
          <w:sz w:val="23"/>
          <w:szCs w:val="23"/>
        </w:rPr>
        <w:t>BELGEE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50 г/н </w:t>
      </w:r>
      <w:r>
        <w:rPr>
          <w:rStyle w:val="cat-UserDefinedgrp-33rplc-45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нарушение п. 1.3, 9.1.1 ПДД РФ, совершила обгон с выездом на полосу дороги предназначенную для встречного движения в нарушение горизонтальной дорожной разметки 1.1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Был составлен протокол об а</w:t>
      </w:r>
      <w:r>
        <w:rPr>
          <w:rFonts w:ascii="Times New Roman" w:eastAsia="Times New Roman" w:hAnsi="Times New Roman" w:cs="Times New Roman"/>
          <w:sz w:val="23"/>
          <w:szCs w:val="23"/>
        </w:rPr>
        <w:t>дминистративно</w:t>
      </w: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3"/>
          <w:szCs w:val="23"/>
        </w:rPr>
        <w:t>и по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ч. 4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дислокацией дорожных знаков и разметки; 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b w:val="0"/>
          <w:bCs w:val="0"/>
          <w:i w:val="0"/>
          <w:sz w:val="23"/>
          <w:szCs w:val="23"/>
        </w:rPr>
        <w:t xml:space="preserve">- </w:t>
      </w:r>
      <w:r>
        <w:rPr>
          <w:b w:val="0"/>
          <w:bCs w:val="0"/>
          <w:i w:val="0"/>
          <w:sz w:val="23"/>
          <w:szCs w:val="23"/>
        </w:rPr>
        <w:t xml:space="preserve">видеозаписью, </w:t>
      </w:r>
      <w:r>
        <w:rPr>
          <w:b w:val="0"/>
          <w:bCs w:val="0"/>
          <w:i w:val="0"/>
          <w:sz w:val="23"/>
          <w:szCs w:val="23"/>
        </w:rPr>
        <w:t xml:space="preserve">согласно которой </w:t>
      </w:r>
      <w:r>
        <w:rPr>
          <w:b w:val="0"/>
          <w:bCs w:val="0"/>
          <w:i w:val="0"/>
          <w:sz w:val="23"/>
          <w:szCs w:val="23"/>
        </w:rPr>
        <w:t xml:space="preserve">водитель, управляя транспортным средством </w:t>
      </w:r>
      <w:r>
        <w:rPr>
          <w:b w:val="0"/>
          <w:bCs w:val="0"/>
          <w:i w:val="0"/>
          <w:sz w:val="23"/>
          <w:szCs w:val="23"/>
        </w:rPr>
        <w:t>BELGEE</w:t>
      </w:r>
      <w:r>
        <w:rPr>
          <w:b w:val="0"/>
          <w:bCs w:val="0"/>
          <w:i w:val="0"/>
          <w:sz w:val="23"/>
          <w:szCs w:val="23"/>
        </w:rPr>
        <w:t xml:space="preserve"> </w:t>
      </w:r>
      <w:r>
        <w:rPr>
          <w:b w:val="0"/>
          <w:bCs w:val="0"/>
          <w:i w:val="0"/>
          <w:sz w:val="23"/>
          <w:szCs w:val="23"/>
        </w:rPr>
        <w:t>X</w:t>
      </w:r>
      <w:r>
        <w:rPr>
          <w:b w:val="0"/>
          <w:bCs w:val="0"/>
          <w:i w:val="0"/>
          <w:sz w:val="23"/>
          <w:szCs w:val="23"/>
        </w:rPr>
        <w:t xml:space="preserve">50 г/н </w:t>
      </w:r>
      <w:r>
        <w:rPr>
          <w:rStyle w:val="cat-UserDefinedgrp-33rplc-47"/>
          <w:b w:val="0"/>
          <w:bCs w:val="0"/>
          <w:i w:val="0"/>
          <w:sz w:val="23"/>
          <w:szCs w:val="23"/>
        </w:rPr>
        <w:t>...</w:t>
      </w:r>
      <w:r>
        <w:rPr>
          <w:b w:val="0"/>
          <w:bCs w:val="0"/>
          <w:i w:val="0"/>
          <w:sz w:val="23"/>
          <w:szCs w:val="23"/>
        </w:rPr>
        <w:t xml:space="preserve">, </w:t>
      </w:r>
      <w:r>
        <w:rPr>
          <w:b w:val="0"/>
          <w:bCs w:val="0"/>
          <w:i w:val="0"/>
          <w:sz w:val="23"/>
          <w:szCs w:val="23"/>
        </w:rPr>
        <w:t xml:space="preserve">совершил обгон с выездом на полосу дороги предназначенную для встречного движения </w:t>
      </w:r>
      <w:r>
        <w:rPr>
          <w:b w:val="0"/>
          <w:bCs w:val="0"/>
          <w:i w:val="0"/>
          <w:sz w:val="23"/>
          <w:szCs w:val="23"/>
        </w:rPr>
        <w:t>с</w:t>
      </w:r>
      <w:r>
        <w:rPr>
          <w:b w:val="0"/>
          <w:bCs w:val="0"/>
          <w:i w:val="0"/>
          <w:sz w:val="23"/>
          <w:szCs w:val="23"/>
        </w:rPr>
        <w:t xml:space="preserve"> пересечением дорожной разметки 1.1</w:t>
      </w:r>
      <w:r>
        <w:rPr>
          <w:b w:val="0"/>
          <w:bCs w:val="0"/>
          <w:i w:val="0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Кроме того, судом исследованы: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копия водительского удостоверения; </w:t>
      </w:r>
      <w:r>
        <w:rPr>
          <w:rFonts w:ascii="Times New Roman" w:eastAsia="Times New Roman" w:hAnsi="Times New Roman" w:cs="Times New Roman"/>
          <w:sz w:val="23"/>
          <w:szCs w:val="23"/>
        </w:rPr>
        <w:t>карточка операции с ВУ;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список нарушений;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определение о передаче дела об </w:t>
      </w:r>
      <w:r>
        <w:rPr>
          <w:rFonts w:ascii="Times New Roman" w:eastAsia="Times New Roman" w:hAnsi="Times New Roman" w:cs="Times New Roman"/>
          <w:sz w:val="23"/>
          <w:szCs w:val="23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;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Мартыненко И.Ю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 квалифицирует по ч. 4 ст. 12.15 КоАП РФ – 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Обстоятельств, смягчающи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наказание, в соответствии со ст.4.2 КоАП РФ, </w:t>
      </w:r>
      <w:r>
        <w:rPr>
          <w:rFonts w:ascii="Times New Roman" w:eastAsia="Times New Roman" w:hAnsi="Times New Roman" w:cs="Times New Roman"/>
          <w:sz w:val="23"/>
          <w:szCs w:val="23"/>
        </w:rPr>
        <w:t>судом не установлено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Обстоятельством, отягчающим административную ответственность, суд признает повторное совершение однородного административного правонарушения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>При определении вида и меры наказания,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 учитывает тяжесть прав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онарушения,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личность лица, </w:t>
      </w:r>
      <w:r>
        <w:rPr>
          <w:rFonts w:ascii="Times New Roman" w:eastAsia="Times New Roman" w:hAnsi="Times New Roman" w:cs="Times New Roman"/>
          <w:sz w:val="23"/>
          <w:szCs w:val="23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>, его отношение к содеянному.</w:t>
      </w:r>
    </w:p>
    <w:p>
      <w:pPr>
        <w:pStyle w:val="Heading1"/>
        <w:spacing w:before="0" w:after="0"/>
        <w:ind w:firstLine="426"/>
        <w:jc w:val="both"/>
        <w:outlineLvl w:val="9"/>
        <w:rPr>
          <w:b/>
          <w:bCs/>
          <w:sz w:val="23"/>
          <w:szCs w:val="23"/>
        </w:rPr>
      </w:pPr>
      <w:r>
        <w:rPr>
          <w:i w:val="0"/>
          <w:sz w:val="23"/>
          <w:szCs w:val="23"/>
        </w:rPr>
        <w:t xml:space="preserve">   </w:t>
      </w:r>
      <w:r>
        <w:rPr>
          <w:b w:val="0"/>
          <w:bCs w:val="0"/>
          <w:i w:val="0"/>
          <w:sz w:val="23"/>
          <w:szCs w:val="23"/>
        </w:rPr>
        <w:t>На основании ст. 29.10 Кодекса РФ об административных правонарушениях, мировой судья</w:t>
      </w:r>
    </w:p>
    <w:p>
      <w:pPr>
        <w:spacing w:before="0" w:after="0"/>
        <w:ind w:firstLine="426"/>
        <w:rPr>
          <w:sz w:val="23"/>
          <w:szCs w:val="23"/>
        </w:rPr>
      </w:pPr>
    </w:p>
    <w:p>
      <w:pPr>
        <w:spacing w:before="0" w:after="0"/>
        <w:ind w:firstLine="426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 О С Т А Н О В И Л:</w:t>
      </w:r>
    </w:p>
    <w:p>
      <w:pPr>
        <w:spacing w:before="0" w:after="0"/>
        <w:ind w:firstLine="426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 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ризнать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Мартыненко Ирину Юрьевну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ой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ст. 12.15 ч. 4 КоАП РФ </w:t>
      </w:r>
      <w:r>
        <w:rPr>
          <w:rFonts w:ascii="Times New Roman" w:eastAsia="Times New Roman" w:hAnsi="Times New Roman" w:cs="Times New Roman"/>
          <w:sz w:val="23"/>
          <w:szCs w:val="23"/>
        </w:rPr>
        <w:t>и назначить наказание в виде административного штрафа в размере 7 500 рублей.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Жалоба на постановление может быть подана в Сургутский городской суд в течение десяти дней со дня вручения или получения копии постановления.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Административный штраф перечислять на счет получателя платежа 03100643000000018700 в </w:t>
      </w:r>
      <w:r>
        <w:rPr>
          <w:rFonts w:ascii="Times New Roman" w:eastAsia="Times New Roman" w:hAnsi="Times New Roman" w:cs="Times New Roman"/>
          <w:sz w:val="23"/>
          <w:szCs w:val="23"/>
        </w:rPr>
        <w:t>ОКЦ № 8 УГУ Банка России</w:t>
      </w:r>
      <w:r>
        <w:rPr>
          <w:rFonts w:ascii="Times New Roman" w:eastAsia="Times New Roman" w:hAnsi="Times New Roman" w:cs="Times New Roman"/>
          <w:sz w:val="23"/>
          <w:szCs w:val="23"/>
        </w:rPr>
        <w:t>//УФК по ХМАО-Югре г. Ханты-Мансийск кор./сч. 40102810245370000007 БИК 007162163 ОКТМО 718</w:t>
      </w:r>
      <w:r>
        <w:rPr>
          <w:rFonts w:ascii="Times New Roman" w:eastAsia="Times New Roman" w:hAnsi="Times New Roman" w:cs="Times New Roman"/>
          <w:sz w:val="23"/>
          <w:szCs w:val="23"/>
        </w:rPr>
        <w:t>71</w:t>
      </w:r>
      <w:r>
        <w:rPr>
          <w:rFonts w:ascii="Times New Roman" w:eastAsia="Times New Roman" w:hAnsi="Times New Roman" w:cs="Times New Roman"/>
          <w:sz w:val="23"/>
          <w:szCs w:val="23"/>
        </w:rPr>
        <w:t>000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ИНН 8601010390 КПП 860101001 КБК 188 116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011230 1000 1140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получатель: УФК по ХМАО-Югре (УМВД России по ХМАО-Югре).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УИН: 188104862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60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9100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41308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Штраф подлежит уплате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23"/>
          <w:szCs w:val="23"/>
        </w:rPr>
        <w:t>101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каб. д.9 ул. Гагарина г. Сургута.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Разъяснить, что 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ри уплате административного штрафа лицом, привлеченным к административной ответственности </w:t>
      </w:r>
      <w:r>
        <w:rPr>
          <w:rFonts w:ascii="Times New Roman" w:eastAsia="Times New Roman" w:hAnsi="Times New Roman" w:cs="Times New Roman"/>
          <w:sz w:val="23"/>
          <w:szCs w:val="23"/>
        </w:rPr>
        <w:t>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</w:t>
      </w:r>
      <w:r>
        <w:rPr>
          <w:rFonts w:ascii="Times New Roman" w:eastAsia="Times New Roman" w:hAnsi="Times New Roman" w:cs="Times New Roman"/>
          <w:sz w:val="23"/>
          <w:szCs w:val="23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426"/>
        <w:jc w:val="both"/>
        <w:rPr>
          <w:sz w:val="23"/>
          <w:szCs w:val="23"/>
        </w:rPr>
      </w:pP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Копия верна</w:t>
      </w:r>
    </w:p>
    <w:p>
      <w:pPr>
        <w:spacing w:before="0" w:after="0"/>
        <w:ind w:firstLine="426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</w:t>
      </w:r>
      <w:r>
        <w:rPr>
          <w:rFonts w:ascii="Times New Roman" w:eastAsia="Times New Roman" w:hAnsi="Times New Roman" w:cs="Times New Roman"/>
          <w:sz w:val="23"/>
          <w:szCs w:val="23"/>
        </w:rPr>
        <w:t>Мировой судья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</w:rPr>
        <w:t>Е.В. Ачкасова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7">
    <w:name w:val="cat-UserDefined grp-32 rplc-7"/>
    <w:basedOn w:val="DefaultParagraphFont"/>
  </w:style>
  <w:style w:type="character" w:customStyle="1" w:styleId="cat-UserDefinedgrp-33rplc-19">
    <w:name w:val="cat-UserDefined grp-33 rplc-19"/>
    <w:basedOn w:val="DefaultParagraphFont"/>
  </w:style>
  <w:style w:type="character" w:customStyle="1" w:styleId="cat-UserDefinedgrp-33rplc-29">
    <w:name w:val="cat-UserDefined grp-33 rplc-29"/>
    <w:basedOn w:val="DefaultParagraphFont"/>
  </w:style>
  <w:style w:type="character" w:customStyle="1" w:styleId="cat-UserDefinedgrp-33rplc-37">
    <w:name w:val="cat-UserDefined grp-33 rplc-37"/>
    <w:basedOn w:val="DefaultParagraphFont"/>
  </w:style>
  <w:style w:type="character" w:customStyle="1" w:styleId="cat-UserDefinedgrp-33rplc-45">
    <w:name w:val="cat-UserDefined grp-33 rplc-45"/>
    <w:basedOn w:val="DefaultParagraphFont"/>
  </w:style>
  <w:style w:type="character" w:customStyle="1" w:styleId="cat-UserDefinedgrp-33rplc-47">
    <w:name w:val="cat-UserDefined grp-33 rplc-4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Public\3\&#1040;&#1063;&#1050;&#1040;&#1057;&#1054;&#1042;&#1040;%20&#1045;&#1042;\&#1040;&#1044;&#1052;&#1048;&#1053;&#1048;&#1057;&#1058;&#1056;&#1040;&#1058;&#1048;&#1042;&#1053;&#1067;&#1045;%20%20&#1076;&#1077;&#1083;&#1072;%20&#1050;&#1086;&#1040;&#1055;%20&#1056;&#1060;\18.11.2020\1647%20&#1058;&#1074;&#1077;&#1088;&#1076;&#1086;&#1093;&#1083;&#1077;&#1073;%2012.15.4%20%20(1.3,%201.11,%209.1.1).docx" TargetMode="External" /><Relationship Id="rId5" Type="http://schemas.openxmlformats.org/officeDocument/2006/relationships/hyperlink" Target="https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